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bookmarkEnd w:id="0"/>
    <w:bookmarkEnd w:id="1"/>
    <w:bookmarkEnd w:id="2"/>
    <w:bookmarkEnd w:id="3"/>
    <w:bookmarkEnd w:id="4"/>
    <w:bookmarkEnd w:id="5"/>
    <w:bookmarkEnd w:id="6"/>
    <w:p w14:paraId="691B0F51" w14:textId="66870127" w:rsidR="002A19DA" w:rsidRDefault="002A19DA" w:rsidP="004F3CD0">
      <w:pPr>
        <w:spacing w:line="240" w:lineRule="auto"/>
        <w:rPr>
          <w:rFonts w:cs="Arial"/>
          <w:b/>
          <w:bCs/>
          <w:color w:val="00353A"/>
          <w:sz w:val="24"/>
          <w:szCs w:val="24"/>
        </w:rPr>
      </w:pPr>
      <w:r w:rsidRPr="002A19DA">
        <w:rPr>
          <w:rFonts w:cs="Arial"/>
          <w:b/>
          <w:bCs/>
          <w:color w:val="00353A"/>
          <w:sz w:val="24"/>
          <w:szCs w:val="24"/>
        </w:rPr>
        <w:t>Lichtdurchlässige</w:t>
      </w:r>
      <w:r w:rsidR="00B55B73">
        <w:rPr>
          <w:rFonts w:cs="Arial"/>
          <w:b/>
          <w:bCs/>
          <w:color w:val="00353A"/>
          <w:sz w:val="24"/>
          <w:szCs w:val="24"/>
        </w:rPr>
        <w:t>s Schiebetürblatt</w:t>
      </w:r>
      <w:r w:rsidRPr="002A19DA">
        <w:rPr>
          <w:rFonts w:cs="Arial"/>
          <w:b/>
          <w:bCs/>
          <w:color w:val="00353A"/>
          <w:sz w:val="24"/>
          <w:szCs w:val="24"/>
        </w:rPr>
        <w:t xml:space="preserve"> aus Wabenpaneel</w:t>
      </w:r>
      <w:r w:rsidR="00B55B73">
        <w:rPr>
          <w:rFonts w:cs="Arial"/>
          <w:b/>
          <w:bCs/>
          <w:color w:val="00353A"/>
          <w:sz w:val="24"/>
          <w:szCs w:val="24"/>
        </w:rPr>
        <w:t xml:space="preserve"> mit Acrylglas Oberflächen</w:t>
      </w:r>
      <w:r w:rsidRPr="002A19DA">
        <w:rPr>
          <w:rFonts w:cs="Arial"/>
          <w:b/>
          <w:bCs/>
          <w:color w:val="00353A"/>
          <w:sz w:val="24"/>
          <w:szCs w:val="24"/>
        </w:rPr>
        <w:t xml:space="preserve">, </w:t>
      </w:r>
    </w:p>
    <w:p w14:paraId="19C3C858" w14:textId="7776CDA6" w:rsidR="004F3CD0" w:rsidRPr="002A19DA" w:rsidRDefault="00B55B73" w:rsidP="004F3CD0">
      <w:pPr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00353A"/>
          <w:sz w:val="24"/>
          <w:szCs w:val="24"/>
        </w:rPr>
        <w:t xml:space="preserve">rahmenlos, </w:t>
      </w:r>
      <w:r w:rsidR="000415BB">
        <w:rPr>
          <w:rFonts w:cs="Arial"/>
          <w:b/>
          <w:bCs/>
          <w:color w:val="00353A"/>
          <w:sz w:val="24"/>
          <w:szCs w:val="24"/>
        </w:rPr>
        <w:t>stehendes</w:t>
      </w:r>
      <w:r w:rsidR="002A19DA" w:rsidRPr="002A19DA">
        <w:rPr>
          <w:rFonts w:cs="Arial"/>
          <w:b/>
          <w:bCs/>
          <w:color w:val="00353A"/>
          <w:sz w:val="24"/>
          <w:szCs w:val="24"/>
        </w:rPr>
        <w:t xml:space="preserve"> System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5A098173" w14:textId="77777777" w:rsidR="00B55B73" w:rsidRDefault="00B55B73" w:rsidP="00BC5D8E">
      <w:r>
        <w:t xml:space="preserve">Das </w:t>
      </w:r>
      <w:r w:rsidR="00BC5D8E">
        <w:t xml:space="preserve">Schiebetürblatt </w:t>
      </w:r>
      <w:r>
        <w:t xml:space="preserve">besteht aus einem transparenten </w:t>
      </w:r>
      <w:r w:rsidRPr="00B55B73">
        <w:t xml:space="preserve">Kunststoffwabenkern </w:t>
      </w:r>
      <w:r>
        <w:t xml:space="preserve">auf den </w:t>
      </w:r>
      <w:r w:rsidR="00F966E3">
        <w:t xml:space="preserve">3mm Acrylglas-Oberflächen </w:t>
      </w:r>
      <w:r>
        <w:t>geklebt werden.</w:t>
      </w:r>
    </w:p>
    <w:p w14:paraId="0F9651D3" w14:textId="754D1F7A" w:rsidR="000415BB" w:rsidRPr="000415BB" w:rsidRDefault="000415BB" w:rsidP="000415BB">
      <w:pPr>
        <w:rPr>
          <w:rFonts w:cs="Arial"/>
        </w:rPr>
      </w:pPr>
      <w:r>
        <w:t xml:space="preserve">Die </w:t>
      </w:r>
      <w:r w:rsidR="00BC5D8E">
        <w:t>Ober</w:t>
      </w:r>
      <w:r>
        <w:t>k</w:t>
      </w:r>
      <w:r w:rsidR="00BC5D8E">
        <w:t xml:space="preserve">ante </w:t>
      </w:r>
      <w:r>
        <w:t>und die Längskanten sind</w:t>
      </w:r>
      <w:r w:rsidR="00BC5D8E">
        <w:t xml:space="preserve"> mit einem </w:t>
      </w:r>
      <w:r w:rsidR="00B55B73">
        <w:t>gleichfarbige</w:t>
      </w:r>
      <w:r w:rsidR="003F102F">
        <w:t>n</w:t>
      </w:r>
      <w:r w:rsidR="00B55B73">
        <w:t xml:space="preserve"> </w:t>
      </w:r>
      <w:r w:rsidR="00BC5D8E">
        <w:t>Kantenverschluss aus 10mm Acrylglas verschlossen.</w:t>
      </w:r>
      <w:r>
        <w:t xml:space="preserve"> </w:t>
      </w:r>
      <w:r w:rsidRPr="000415BB">
        <w:rPr>
          <w:rFonts w:cs="Arial"/>
        </w:rPr>
        <w:t xml:space="preserve">In die Unterkante ist ein Alu-Profil mit den Laufrädern eingelassen. </w:t>
      </w:r>
    </w:p>
    <w:p w14:paraId="1C84CFC2" w14:textId="77777777" w:rsidR="000415BB" w:rsidRDefault="000C2C84" w:rsidP="000C2C84">
      <w:pPr>
        <w:tabs>
          <w:tab w:val="left" w:pos="851"/>
        </w:tabs>
      </w:pPr>
      <w:r>
        <w:t xml:space="preserve">Die Schiebetür </w:t>
      </w:r>
      <w:r w:rsidR="000415BB">
        <w:t xml:space="preserve">fährt mit den zwei Laufrädern auf </w:t>
      </w:r>
      <w:r>
        <w:t xml:space="preserve">einer </w:t>
      </w:r>
      <w:r w:rsidR="000415BB">
        <w:t xml:space="preserve">Bodenschiene. </w:t>
      </w:r>
    </w:p>
    <w:p w14:paraId="22980A5E" w14:textId="30055787" w:rsidR="000415BB" w:rsidRDefault="000415BB" w:rsidP="000C2C84">
      <w:pPr>
        <w:tabs>
          <w:tab w:val="left" w:pos="851"/>
        </w:tabs>
      </w:pPr>
      <w:r w:rsidRPr="000415BB">
        <w:t>Oben läuft die Schiebetür durch Stützrollen geführt in einem U-Aluminiumprofil</w:t>
      </w:r>
      <w:r>
        <w:t xml:space="preserve"> </w:t>
      </w:r>
      <w:r w:rsidRPr="000415BB">
        <w:t xml:space="preserve">mit </w:t>
      </w:r>
      <w:proofErr w:type="spellStart"/>
      <w:r w:rsidRPr="000415BB">
        <w:t>silber</w:t>
      </w:r>
      <w:proofErr w:type="spellEnd"/>
      <w:r w:rsidRPr="000415BB">
        <w:t xml:space="preserve"> eloxierter Oberfläche (E6/EV-1).</w:t>
      </w:r>
    </w:p>
    <w:p w14:paraId="4A74E506" w14:textId="20E417D3" w:rsidR="000C2C84" w:rsidRDefault="000C2C84" w:rsidP="000C2C84">
      <w:pPr>
        <w:tabs>
          <w:tab w:val="left" w:pos="851"/>
        </w:tabs>
        <w:rPr>
          <w:rFonts w:cs="Arial"/>
        </w:rPr>
      </w:pPr>
    </w:p>
    <w:p w14:paraId="65FA7038" w14:textId="01D16339" w:rsidR="005E62F7" w:rsidRPr="00BC5D8E" w:rsidRDefault="005E62F7" w:rsidP="00BC5D8E"/>
    <w:p w14:paraId="14151078" w14:textId="6188E083" w:rsidR="005E62F7" w:rsidRDefault="0041490B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>Schiebetüra</w:t>
      </w:r>
      <w:r w:rsidR="005E62F7">
        <w:rPr>
          <w:rFonts w:cs="Arial"/>
          <w:b/>
          <w:bCs/>
        </w:rPr>
        <w:t>bmessungen</w:t>
      </w:r>
      <w:r>
        <w:rPr>
          <w:rFonts w:cs="Arial"/>
          <w:b/>
          <w:bCs/>
        </w:rPr>
        <w:t>:</w:t>
      </w:r>
      <w:r w:rsidR="005E62F7">
        <w:rPr>
          <w:rFonts w:cs="Arial"/>
          <w:b/>
          <w:bCs/>
        </w:rPr>
        <w:t xml:space="preserve"> </w:t>
      </w:r>
      <w:r w:rsidR="006F44D9">
        <w:rPr>
          <w:rFonts w:cs="Arial"/>
        </w:rPr>
        <w:t>______</w:t>
      </w:r>
      <w:r w:rsidR="00BC5D8E">
        <w:rPr>
          <w:rFonts w:cs="Arial"/>
        </w:rPr>
        <w:t>mm</w:t>
      </w:r>
      <w:r w:rsidR="00E93B56">
        <w:rPr>
          <w:rFonts w:cs="Arial"/>
        </w:rPr>
        <w:t xml:space="preserve"> </w:t>
      </w:r>
      <w:r w:rsidR="005E62F7">
        <w:rPr>
          <w:rFonts w:cs="Arial"/>
        </w:rPr>
        <w:t xml:space="preserve">x </w:t>
      </w:r>
      <w:r w:rsidR="006F44D9">
        <w:rPr>
          <w:rFonts w:cs="Arial"/>
        </w:rPr>
        <w:t>___</w:t>
      </w:r>
      <w:r w:rsidR="00BC5D8E">
        <w:rPr>
          <w:rFonts w:cs="Arial"/>
        </w:rPr>
        <w:t>__</w:t>
      </w:r>
      <w:r w:rsidR="006F44D9">
        <w:rPr>
          <w:rFonts w:cs="Arial"/>
        </w:rPr>
        <w:t>_</w:t>
      </w:r>
      <w:r w:rsidR="00BC5D8E">
        <w:rPr>
          <w:rFonts w:cs="Arial"/>
        </w:rPr>
        <w:t>mm</w:t>
      </w:r>
      <w:r w:rsidR="005E62F7">
        <w:rPr>
          <w:rFonts w:cs="Arial"/>
        </w:rPr>
        <w:t xml:space="preserve"> </w:t>
      </w:r>
      <w:r w:rsidR="00124845">
        <w:rPr>
          <w:rFonts w:cs="Arial"/>
        </w:rPr>
        <w:t xml:space="preserve">x </w:t>
      </w:r>
      <w:r w:rsidR="00BC5D8E">
        <w:rPr>
          <w:rFonts w:cs="Arial"/>
        </w:rPr>
        <w:t>38</w:t>
      </w:r>
      <w:r w:rsidR="00124845">
        <w:rPr>
          <w:rFonts w:cs="Arial"/>
        </w:rPr>
        <w:t xml:space="preserve">mm </w:t>
      </w:r>
      <w:r w:rsidR="00BC5D8E">
        <w:rPr>
          <w:rFonts w:cs="Arial"/>
        </w:rPr>
        <w:t>(</w:t>
      </w:r>
      <w:r w:rsidR="007B09BF">
        <w:rPr>
          <w:rFonts w:cs="Arial"/>
        </w:rPr>
        <w:t xml:space="preserve">aus dem </w:t>
      </w:r>
      <w:r w:rsidR="00124845">
        <w:rPr>
          <w:rFonts w:cs="Arial"/>
        </w:rPr>
        <w:t>Datenblatt</w:t>
      </w:r>
      <w:r w:rsidR="007B09BF">
        <w:rPr>
          <w:rFonts w:cs="Arial"/>
        </w:rPr>
        <w:t xml:space="preserve"> ableiten</w:t>
      </w:r>
      <w:r w:rsidR="00BC5D8E">
        <w:rPr>
          <w:rFonts w:cs="Arial"/>
        </w:rPr>
        <w:t>)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51FDCAB" w14:textId="72A2627A" w:rsidR="00E93B56" w:rsidRPr="00A22AD5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Oberfläche</w:t>
      </w:r>
      <w:r w:rsidR="0041490B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BC5D8E">
        <w:rPr>
          <w:rFonts w:cs="Arial"/>
          <w:bCs/>
        </w:rPr>
        <w:t>Acrylglas transparent</w:t>
      </w:r>
      <w:r>
        <w:rPr>
          <w:rFonts w:cs="Arial"/>
          <w:bCs/>
        </w:rPr>
        <w:t xml:space="preserve">, </w:t>
      </w:r>
      <w:r w:rsidR="00BC5D8E">
        <w:rPr>
          <w:rFonts w:cs="Arial"/>
          <w:bCs/>
        </w:rPr>
        <w:t xml:space="preserve">Acrylglas </w:t>
      </w:r>
      <w:r>
        <w:rPr>
          <w:rFonts w:cs="Arial"/>
          <w:bCs/>
        </w:rPr>
        <w:t>farblos satiniert oder</w:t>
      </w:r>
      <w:r w:rsidR="00BC5D8E">
        <w:rPr>
          <w:rFonts w:cs="Arial"/>
          <w:bCs/>
        </w:rPr>
        <w:t xml:space="preserve"> Acrylglas weiß satiniert</w:t>
      </w:r>
      <w:r w:rsidR="00124845">
        <w:rPr>
          <w:rFonts w:cs="Arial"/>
          <w:bCs/>
        </w:rPr>
        <w:t xml:space="preserve"> </w:t>
      </w:r>
    </w:p>
    <w:p w14:paraId="726177A4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25FB8FB" w14:textId="0D4863C8" w:rsidR="00242180" w:rsidRDefault="00242180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Obere Führungsschiene</w:t>
      </w:r>
      <w:r w:rsidR="0041490B">
        <w:rPr>
          <w:rFonts w:cs="Arial"/>
          <w:b/>
          <w:bCs/>
        </w:rPr>
        <w:t>:</w:t>
      </w:r>
    </w:p>
    <w:p w14:paraId="5B19E1B9" w14:textId="73C03B25" w:rsidR="007B09BF" w:rsidRPr="00242180" w:rsidRDefault="002A54E0" w:rsidP="00242180">
      <w:pPr>
        <w:pStyle w:val="Listenabsatz"/>
        <w:numPr>
          <w:ilvl w:val="0"/>
          <w:numId w:val="9"/>
        </w:numPr>
        <w:tabs>
          <w:tab w:val="left" w:pos="851"/>
        </w:tabs>
        <w:rPr>
          <w:rFonts w:cs="Arial"/>
        </w:rPr>
      </w:pPr>
      <w:r w:rsidRPr="00242180">
        <w:rPr>
          <w:rFonts w:cs="Arial"/>
        </w:rPr>
        <w:t xml:space="preserve">Aluminium U-Profil 46 x </w:t>
      </w:r>
      <w:r w:rsidR="000415BB" w:rsidRPr="00242180">
        <w:rPr>
          <w:rFonts w:cs="Arial"/>
        </w:rPr>
        <w:t>48</w:t>
      </w:r>
      <w:r w:rsidRPr="00242180">
        <w:rPr>
          <w:rFonts w:cs="Arial"/>
        </w:rPr>
        <w:t xml:space="preserve">mm für Deckenmontage </w:t>
      </w:r>
      <w:r w:rsidR="0041490B" w:rsidRPr="00242180">
        <w:rPr>
          <w:rFonts w:cs="Arial"/>
        </w:rPr>
        <w:t xml:space="preserve">______mm Länge, </w:t>
      </w:r>
    </w:p>
    <w:p w14:paraId="2EA71FA3" w14:textId="4C49DA4F" w:rsidR="00242180" w:rsidRPr="00242180" w:rsidRDefault="002A54E0" w:rsidP="00242180">
      <w:pPr>
        <w:pStyle w:val="Listenabsatz"/>
        <w:numPr>
          <w:ilvl w:val="0"/>
          <w:numId w:val="9"/>
        </w:numPr>
        <w:tabs>
          <w:tab w:val="left" w:pos="851"/>
        </w:tabs>
        <w:rPr>
          <w:rFonts w:cs="Arial"/>
        </w:rPr>
      </w:pPr>
      <w:r w:rsidRPr="00242180">
        <w:rPr>
          <w:rFonts w:cs="Arial"/>
        </w:rPr>
        <w:t xml:space="preserve">zweiteiliges Aluminium U-Profil 54 x 60mm für Wandmontage (10mm Fußleiste) </w:t>
      </w:r>
      <w:r w:rsidR="0041490B" w:rsidRPr="00242180">
        <w:rPr>
          <w:rFonts w:cs="Arial"/>
        </w:rPr>
        <w:t>_____mm</w:t>
      </w:r>
      <w:r w:rsidR="00242180" w:rsidRPr="00242180">
        <w:rPr>
          <w:rFonts w:cs="Arial"/>
        </w:rPr>
        <w:t xml:space="preserve"> </w:t>
      </w:r>
      <w:r w:rsidR="0041490B" w:rsidRPr="00242180">
        <w:rPr>
          <w:rFonts w:cs="Arial"/>
        </w:rPr>
        <w:t xml:space="preserve">Länge, </w:t>
      </w:r>
    </w:p>
    <w:p w14:paraId="67BFF973" w14:textId="4DD44C2A" w:rsidR="002A54E0" w:rsidRPr="00242180" w:rsidRDefault="002A54E0" w:rsidP="00242180">
      <w:pPr>
        <w:pStyle w:val="Listenabsatz"/>
        <w:numPr>
          <w:ilvl w:val="0"/>
          <w:numId w:val="9"/>
        </w:numPr>
        <w:tabs>
          <w:tab w:val="left" w:pos="851"/>
        </w:tabs>
        <w:rPr>
          <w:rFonts w:cs="Arial"/>
        </w:rPr>
      </w:pPr>
      <w:r w:rsidRPr="00242180">
        <w:rPr>
          <w:rFonts w:cs="Arial"/>
        </w:rPr>
        <w:t>zweiteiliges Aluminium U-Profil 64 x 60mm für Wandmontage (20mm Fußleiste)</w:t>
      </w:r>
      <w:r w:rsidR="0041490B" w:rsidRPr="00242180">
        <w:rPr>
          <w:rFonts w:cs="Arial"/>
        </w:rPr>
        <w:t xml:space="preserve"> _____mm Länge</w:t>
      </w:r>
    </w:p>
    <w:p w14:paraId="3D6E901D" w14:textId="56DDAD0A" w:rsidR="00F966E3" w:rsidRDefault="00F966E3" w:rsidP="00F966E3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1444129" w14:textId="3C8DE315" w:rsidR="005767AB" w:rsidRDefault="00242180" w:rsidP="00F966E3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Untere </w:t>
      </w:r>
      <w:r w:rsidR="005767AB">
        <w:rPr>
          <w:rFonts w:cs="Arial"/>
          <w:b/>
          <w:bCs/>
        </w:rPr>
        <w:t>Bodenschiene:</w:t>
      </w:r>
    </w:p>
    <w:p w14:paraId="40F9F925" w14:textId="51D63BBE" w:rsidR="00242180" w:rsidRPr="00347C3B" w:rsidRDefault="00242180" w:rsidP="00347C3B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347C3B">
        <w:rPr>
          <w:rFonts w:cs="Arial"/>
        </w:rPr>
        <w:t xml:space="preserve">untere Laufschiene ein, zwei oder dreiläufig aufgesetzt auf den Boden, </w:t>
      </w:r>
    </w:p>
    <w:p w14:paraId="775EF02C" w14:textId="71FB99B6" w:rsidR="005767AB" w:rsidRPr="00347C3B" w:rsidRDefault="005767AB" w:rsidP="00347C3B">
      <w:pPr>
        <w:pStyle w:val="Listenabsatz"/>
        <w:autoSpaceDE w:val="0"/>
        <w:autoSpaceDN w:val="0"/>
        <w:adjustRightInd w:val="0"/>
        <w:spacing w:line="240" w:lineRule="auto"/>
        <w:rPr>
          <w:rFonts w:cs="Arial"/>
        </w:rPr>
      </w:pPr>
    </w:p>
    <w:p w14:paraId="65ED5EAB" w14:textId="77777777" w:rsidR="006F44D9" w:rsidRDefault="00124845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</w:t>
      </w:r>
      <w:r w:rsidR="006F44D9">
        <w:rPr>
          <w:rFonts w:cs="Arial"/>
          <w:b/>
          <w:bCs/>
        </w:rPr>
        <w:t>u</w:t>
      </w:r>
      <w:r>
        <w:rPr>
          <w:rFonts w:cs="Arial"/>
          <w:b/>
          <w:bCs/>
        </w:rPr>
        <w:t>behör:</w:t>
      </w:r>
    </w:p>
    <w:p w14:paraId="03B119A9" w14:textId="22A662DF" w:rsidR="002A54E0" w:rsidRPr="005767AB" w:rsidRDefault="007B09BF" w:rsidP="005767AB">
      <w:pPr>
        <w:pStyle w:val="Listenabsatz"/>
        <w:numPr>
          <w:ilvl w:val="0"/>
          <w:numId w:val="8"/>
        </w:numPr>
        <w:tabs>
          <w:tab w:val="left" w:pos="851"/>
        </w:tabs>
        <w:rPr>
          <w:rFonts w:cs="Arial"/>
        </w:rPr>
      </w:pPr>
      <w:r w:rsidRPr="005767AB">
        <w:rPr>
          <w:rFonts w:cs="Arial"/>
        </w:rPr>
        <w:t xml:space="preserve">2 </w:t>
      </w:r>
      <w:r w:rsidR="002A54E0" w:rsidRPr="005767AB">
        <w:rPr>
          <w:rFonts w:cs="Arial"/>
        </w:rPr>
        <w:t>Griffmuschel</w:t>
      </w:r>
      <w:r w:rsidRPr="005767AB">
        <w:rPr>
          <w:rFonts w:cs="Arial"/>
        </w:rPr>
        <w:t>n</w:t>
      </w:r>
      <w:r w:rsidR="002A54E0" w:rsidRPr="005767AB">
        <w:rPr>
          <w:rFonts w:cs="Arial"/>
        </w:rPr>
        <w:t xml:space="preserve"> rund Edelstahl, Außendurchmesser 70mm</w:t>
      </w:r>
    </w:p>
    <w:p w14:paraId="34BBD03C" w14:textId="4A2816EB" w:rsidR="006F44D9" w:rsidRPr="005767AB" w:rsidRDefault="007B09BF" w:rsidP="005767A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5767AB">
        <w:rPr>
          <w:rFonts w:cs="Arial"/>
          <w:bCs/>
        </w:rPr>
        <w:t xml:space="preserve">2 </w:t>
      </w:r>
      <w:r w:rsidR="000C2C84" w:rsidRPr="005767AB">
        <w:rPr>
          <w:rFonts w:cs="Arial"/>
          <w:bCs/>
        </w:rPr>
        <w:t>Endkappen für die Aluminium Laufschienen</w:t>
      </w:r>
      <w:r w:rsidRPr="005767AB">
        <w:rPr>
          <w:rFonts w:cs="Arial"/>
          <w:bCs/>
        </w:rPr>
        <w:t xml:space="preserve"> (läuft die Schiene gegen eine Wand nur 1 </w:t>
      </w:r>
      <w:proofErr w:type="spellStart"/>
      <w:r w:rsidRPr="005767AB">
        <w:rPr>
          <w:rFonts w:cs="Arial"/>
          <w:bCs/>
        </w:rPr>
        <w:t>Stk</w:t>
      </w:r>
      <w:proofErr w:type="spellEnd"/>
      <w:r w:rsidRPr="005767AB">
        <w:rPr>
          <w:rFonts w:cs="Arial"/>
          <w:bCs/>
        </w:rPr>
        <w:t>. Endkappe)</w:t>
      </w:r>
    </w:p>
    <w:p w14:paraId="5C2685D9" w14:textId="4E9C7724" w:rsidR="0041490B" w:rsidRPr="005767AB" w:rsidRDefault="0041490B" w:rsidP="005767A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5767AB">
        <w:rPr>
          <w:rFonts w:cs="Arial"/>
        </w:rPr>
        <w:t xml:space="preserve">Soft-Stopp Automatik Set (Dämpfer mit Selbsteinzug in die </w:t>
      </w:r>
      <w:r w:rsidR="007B09BF" w:rsidRPr="005767AB">
        <w:rPr>
          <w:rFonts w:cs="Arial"/>
        </w:rPr>
        <w:t xml:space="preserve">beiden </w:t>
      </w:r>
      <w:r w:rsidRPr="005767AB">
        <w:rPr>
          <w:rFonts w:cs="Arial"/>
        </w:rPr>
        <w:t>Endposition</w:t>
      </w:r>
      <w:r w:rsidR="007B09BF" w:rsidRPr="005767AB">
        <w:rPr>
          <w:rFonts w:cs="Arial"/>
        </w:rPr>
        <w:t>en</w:t>
      </w:r>
      <w:r w:rsidRPr="005767AB">
        <w:rPr>
          <w:rFonts w:cs="Arial"/>
        </w:rPr>
        <w:t>)</w:t>
      </w:r>
    </w:p>
    <w:p w14:paraId="24306670" w14:textId="77777777" w:rsidR="006F44D9" w:rsidRPr="000C2C84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6FD6ABF4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198FA49B" w14:textId="77777777" w:rsidR="006F44D9" w:rsidRDefault="006F44D9" w:rsidP="00547BA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sectPr w:rsidR="006F44D9" w:rsidSect="002A19DA">
      <w:headerReference w:type="default" r:id="rId7"/>
      <w:pgSz w:w="11907" w:h="16840" w:code="9"/>
      <w:pgMar w:top="1134" w:right="1077" w:bottom="1701" w:left="130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AD4C" w14:textId="31229732" w:rsidR="00DC5C0B" w:rsidRDefault="000C01AA">
    <w:pPr>
      <w:pStyle w:val="Kontaktblock"/>
      <w:rPr>
        <w:szCs w:val="16"/>
      </w:rPr>
    </w:pPr>
    <w:bookmarkStart w:id="7" w:name="_MacBuGuideStaticData_3580H"/>
    <w:bookmarkStart w:id="8" w:name="_MacBuGuideStaticData_4040H"/>
    <w:bookmarkStart w:id="9" w:name="_MacBuGuideStaticData_1300V"/>
    <w:bookmarkStart w:id="10" w:name="_MacBuGuideStaticData_11390V"/>
    <w:bookmarkStart w:id="11" w:name="_MacBuGuideStaticData_592H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5E3FE56A">
              <wp:simplePos x="0" y="0"/>
              <wp:positionH relativeFrom="page">
                <wp:posOffset>762000</wp:posOffset>
              </wp:positionH>
              <wp:positionV relativeFrom="page">
                <wp:posOffset>676275</wp:posOffset>
              </wp:positionV>
              <wp:extent cx="6315075" cy="504825"/>
              <wp:effectExtent l="0" t="0" r="0" b="9525"/>
              <wp:wrapTight wrapText="bothSides">
                <wp:wrapPolygon edited="0">
                  <wp:start x="65" y="0"/>
                  <wp:lineTo x="65" y="21192"/>
                  <wp:lineTo x="21437" y="21192"/>
                  <wp:lineTo x="21437" y="0"/>
                  <wp:lineTo x="65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9729"/>
                          </w:tblGrid>
                          <w:tr w:rsidR="00DC5C0B" w14:paraId="5C272ED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059C66FA" w14:textId="09A47255" w:rsidR="00DC5C0B" w:rsidRPr="00AE7101" w:rsidRDefault="002A19DA" w:rsidP="000415BB">
                                <w:pPr>
                                  <w:spacing w:line="240" w:lineRule="auto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Acrylglas Schiebetür 38mm, </w:t>
                                </w:r>
                                <w:r w:rsidR="000415BB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stehen</w:t>
                                </w:r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des System                                                                      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Ausschreibungstext</w:t>
                                </w:r>
                              </w:p>
                            </w:tc>
                          </w:tr>
                          <w:tr w:rsidR="002A19DA" w14:paraId="12E91CA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0BF388C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5964E7B4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7E9947D0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29034A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B3BDCBD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1E00CC1B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9FCB035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3FCEC119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45E00FE6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8C730BA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226C1DFD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46CA8F9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65ADC8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8611D6F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0D9BADA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2138D4C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5B9293B1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02CA443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0459C43E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32A06DE0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4856524F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D687E0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2C6BDB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620E459E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E349394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68901DB6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67029161" w14:textId="77777777" w:rsidR="002A19DA" w:rsidRDefault="002A19DA" w:rsidP="002A19DA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  <w:tr w:rsidR="002A19DA" w14:paraId="764A30F7" w14:textId="77777777" w:rsidTr="002A19DA">
                            <w:trPr>
                              <w:trHeight w:val="969"/>
                            </w:trPr>
                            <w:tc>
                              <w:tcPr>
                                <w:tcW w:w="10168" w:type="dxa"/>
                                <w:shd w:val="clear" w:color="auto" w:fill="8C8C8C"/>
                                <w:vAlign w:val="center"/>
                              </w:tcPr>
                              <w:p w14:paraId="13CB38AE" w14:textId="77777777" w:rsidR="002A19DA" w:rsidRDefault="002A19DA" w:rsidP="002A19DA">
                                <w:pPr>
                                  <w:spacing w:line="240" w:lineRule="auto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66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0pt;margin-top:53.25pt;width:497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9729"/>
                    </w:tblGrid>
                    <w:tr w:rsidR="00DC5C0B" w14:paraId="5C272ED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059C66FA" w14:textId="09A47255" w:rsidR="00DC5C0B" w:rsidRPr="00AE7101" w:rsidRDefault="002A19DA" w:rsidP="000415BB">
                          <w:pPr>
                            <w:spacing w:line="240" w:lineRule="auto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Acrylglas Schiebetür 38mm, </w:t>
                          </w:r>
                          <w:r w:rsidR="000415BB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stehen</w:t>
                          </w:r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des System                                                                      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Ausschreibungstext</w:t>
                          </w:r>
                        </w:p>
                      </w:tc>
                    </w:tr>
                    <w:tr w:rsidR="002A19DA" w14:paraId="12E91CA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0BF388C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5964E7B4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7E9947D0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29034A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B3BDCBD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1E00CC1B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9FCB035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3FCEC119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45E00FE6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8C730BA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226C1DFD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46CA8F9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65ADC8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8611D6F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0D9BADA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2138D4C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5B9293B1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02CA443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0459C43E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32A06DE0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4856524F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D687E0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2C6BDB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620E459E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E349394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68901DB6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67029161" w14:textId="77777777" w:rsidR="002A19DA" w:rsidRDefault="002A19DA" w:rsidP="002A19DA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  <w:tr w:rsidR="002A19DA" w14:paraId="764A30F7" w14:textId="77777777" w:rsidTr="002A19DA">
                      <w:trPr>
                        <w:trHeight w:val="969"/>
                      </w:trPr>
                      <w:tc>
                        <w:tcPr>
                          <w:tcW w:w="10168" w:type="dxa"/>
                          <w:shd w:val="clear" w:color="auto" w:fill="8C8C8C"/>
                          <w:vAlign w:val="center"/>
                        </w:tcPr>
                        <w:p w14:paraId="13CB38AE" w14:textId="77777777" w:rsidR="002A19DA" w:rsidRDefault="002A19DA" w:rsidP="002A19DA">
                          <w:pPr>
                            <w:spacing w:line="240" w:lineRule="auto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7"/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A9031B"/>
    <w:multiLevelType w:val="hybridMultilevel"/>
    <w:tmpl w:val="984C0CDA"/>
    <w:lvl w:ilvl="0" w:tplc="9E34D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B5A"/>
    <w:multiLevelType w:val="hybridMultilevel"/>
    <w:tmpl w:val="F90AA5D2"/>
    <w:lvl w:ilvl="0" w:tplc="447CA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860D3"/>
    <w:multiLevelType w:val="hybridMultilevel"/>
    <w:tmpl w:val="1B8AE258"/>
    <w:lvl w:ilvl="0" w:tplc="EABE37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7F7B"/>
    <w:multiLevelType w:val="hybridMultilevel"/>
    <w:tmpl w:val="0E2C1604"/>
    <w:lvl w:ilvl="0" w:tplc="A51E0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</w:docVars>
  <w:rsids>
    <w:rsidRoot w:val="007105D5"/>
    <w:rsid w:val="000367CC"/>
    <w:rsid w:val="000415BB"/>
    <w:rsid w:val="000C01AA"/>
    <w:rsid w:val="000C2C84"/>
    <w:rsid w:val="000C367F"/>
    <w:rsid w:val="00113C84"/>
    <w:rsid w:val="00124845"/>
    <w:rsid w:val="001320C9"/>
    <w:rsid w:val="00194774"/>
    <w:rsid w:val="002269FA"/>
    <w:rsid w:val="00242180"/>
    <w:rsid w:val="002A19DA"/>
    <w:rsid w:val="002A54E0"/>
    <w:rsid w:val="002A679A"/>
    <w:rsid w:val="00347C3B"/>
    <w:rsid w:val="003F102F"/>
    <w:rsid w:val="0041490B"/>
    <w:rsid w:val="004778A7"/>
    <w:rsid w:val="004A3060"/>
    <w:rsid w:val="004D1243"/>
    <w:rsid w:val="004F3CD0"/>
    <w:rsid w:val="00547BAA"/>
    <w:rsid w:val="005767AB"/>
    <w:rsid w:val="005E62F7"/>
    <w:rsid w:val="00686239"/>
    <w:rsid w:val="006F1068"/>
    <w:rsid w:val="006F44D9"/>
    <w:rsid w:val="00700E7E"/>
    <w:rsid w:val="007105D5"/>
    <w:rsid w:val="00747FB1"/>
    <w:rsid w:val="007536F3"/>
    <w:rsid w:val="007B09BF"/>
    <w:rsid w:val="00877822"/>
    <w:rsid w:val="008D251E"/>
    <w:rsid w:val="009235D7"/>
    <w:rsid w:val="00942615"/>
    <w:rsid w:val="00960922"/>
    <w:rsid w:val="00975E18"/>
    <w:rsid w:val="00983F30"/>
    <w:rsid w:val="00A22AD5"/>
    <w:rsid w:val="00A563D1"/>
    <w:rsid w:val="00A857D8"/>
    <w:rsid w:val="00AB5B26"/>
    <w:rsid w:val="00AE6930"/>
    <w:rsid w:val="00B32DFF"/>
    <w:rsid w:val="00B53AAD"/>
    <w:rsid w:val="00B55B73"/>
    <w:rsid w:val="00BC5D8E"/>
    <w:rsid w:val="00CC7A91"/>
    <w:rsid w:val="00D13F20"/>
    <w:rsid w:val="00D66B05"/>
    <w:rsid w:val="00DC5C0B"/>
    <w:rsid w:val="00E77112"/>
    <w:rsid w:val="00E93B56"/>
    <w:rsid w:val="00EB1350"/>
    <w:rsid w:val="00EB7D21"/>
    <w:rsid w:val="00EE5B58"/>
    <w:rsid w:val="00F966E3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  <w15:docId w15:val="{BAAF142A-432B-4799-9B8D-791AC11F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A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Achim Kehl</cp:lastModifiedBy>
  <cp:revision>5</cp:revision>
  <cp:lastPrinted>2019-05-09T06:50:00Z</cp:lastPrinted>
  <dcterms:created xsi:type="dcterms:W3CDTF">2020-12-17T13:25:00Z</dcterms:created>
  <dcterms:modified xsi:type="dcterms:W3CDTF">2020-12-17T13:49:00Z</dcterms:modified>
</cp:coreProperties>
</file>